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D724E" w14:textId="77777777" w:rsidR="001A1A94" w:rsidRPr="008B5992" w:rsidRDefault="001A1A94" w:rsidP="00136D0B">
      <w:pPr>
        <w:spacing w:after="160" w:line="259" w:lineRule="auto"/>
        <w:ind w:left="-421" w:right="-567"/>
        <w:jc w:val="center"/>
        <w:rPr>
          <w:rFonts w:ascii="Calibri" w:eastAsia="Calibri" w:hAnsi="Calibri" w:cs="B Titr"/>
          <w:sz w:val="22"/>
          <w:szCs w:val="22"/>
          <w:rtl/>
          <w:lang w:eastAsia="en-US" w:bidi="fa-IR"/>
        </w:rPr>
      </w:pPr>
      <w:r w:rsidRPr="008B5992">
        <w:rPr>
          <w:rFonts w:ascii="Calibri" w:eastAsia="Calibri" w:hAnsi="Calibri" w:cs="B Titr" w:hint="cs"/>
          <w:sz w:val="22"/>
          <w:szCs w:val="22"/>
          <w:rtl/>
          <w:lang w:eastAsia="en-US" w:bidi="fa-IR"/>
        </w:rPr>
        <w:t>دستورالعمل  پیشنهادی بزرگ</w:t>
      </w:r>
      <w:r w:rsidR="00136D0B">
        <w:rPr>
          <w:rFonts w:ascii="Calibri" w:eastAsia="Calibri" w:hAnsi="Calibri" w:cs="B Titr" w:hint="cs"/>
          <w:sz w:val="22"/>
          <w:szCs w:val="22"/>
          <w:rtl/>
          <w:lang w:eastAsia="en-US" w:bidi="fa-IR"/>
        </w:rPr>
        <w:t xml:space="preserve">داشت روز جهانی /هفته ملی سالمندان سال 1402 برای شهرستان های تابعه دانشگاه علوم پزشکی اصفهان </w:t>
      </w:r>
      <w:r w:rsidRPr="008B5992">
        <w:rPr>
          <w:rFonts w:ascii="Calibri" w:eastAsia="Calibri" w:hAnsi="Calibri" w:cs="B Titr" w:hint="cs"/>
          <w:sz w:val="22"/>
          <w:szCs w:val="22"/>
          <w:rtl/>
          <w:lang w:eastAsia="en-US" w:bidi="fa-IR"/>
        </w:rPr>
        <w:t xml:space="preserve"> </w:t>
      </w:r>
    </w:p>
    <w:p w14:paraId="17E70051" w14:textId="77777777" w:rsidR="001A1A94" w:rsidRPr="008B5992" w:rsidRDefault="001A1A94" w:rsidP="001A1A94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Calibri" w:eastAsia="Calibri" w:hAnsi="Calibri" w:cs="B Yagut"/>
          <w:sz w:val="24"/>
          <w:szCs w:val="24"/>
          <w:rtl/>
          <w:lang w:eastAsia="en-US" w:bidi="fa-IR"/>
        </w:rPr>
      </w:pP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توجه ویژه به اجزاء بند 7 سیاستهای کلی جمعیت ابلاغی مقام معظم رهبری</w:t>
      </w:r>
      <w:r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 </w:t>
      </w:r>
      <w:r w:rsidRPr="00FF36F6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" </w:t>
      </w:r>
      <w:r w:rsidRPr="00FF36F6">
        <w:rPr>
          <w:rFonts w:ascii="Calibri" w:eastAsia="Calibri" w:hAnsi="Calibri" w:cs="B Yagut" w:hint="cs"/>
          <w:sz w:val="24"/>
          <w:szCs w:val="24"/>
          <w:u w:val="single"/>
          <w:rtl/>
          <w:lang w:eastAsia="en-US" w:bidi="fa-IR"/>
        </w:rPr>
        <w:t xml:space="preserve">فرهنگ سازی برای احترام و </w:t>
      </w:r>
      <w:r w:rsidRPr="00512072">
        <w:rPr>
          <w:rFonts w:ascii="Calibri" w:eastAsia="Calibri" w:hAnsi="Calibri" w:cs="B Yagut" w:hint="cs"/>
          <w:color w:val="FF0000"/>
          <w:sz w:val="24"/>
          <w:szCs w:val="24"/>
          <w:u w:val="single"/>
          <w:rtl/>
          <w:lang w:eastAsia="en-US" w:bidi="fa-IR"/>
        </w:rPr>
        <w:t>تکریم سالمندان</w:t>
      </w:r>
      <w:r w:rsidRPr="00FF36F6">
        <w:rPr>
          <w:rFonts w:ascii="Calibri" w:eastAsia="Calibri" w:hAnsi="Calibri" w:cs="B Yagut" w:hint="cs"/>
          <w:sz w:val="24"/>
          <w:szCs w:val="24"/>
          <w:u w:val="single"/>
          <w:rtl/>
          <w:lang w:eastAsia="en-US" w:bidi="fa-IR"/>
        </w:rPr>
        <w:t xml:space="preserve"> </w:t>
      </w:r>
      <w:r w:rsidRPr="00FF36F6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و </w:t>
      </w:r>
      <w:r w:rsidRPr="00E6080F">
        <w:rPr>
          <w:rFonts w:ascii="Calibri" w:eastAsia="Calibri" w:hAnsi="Calibri" w:cs="B Yagut" w:hint="cs"/>
          <w:sz w:val="24"/>
          <w:szCs w:val="24"/>
          <w:u w:val="single"/>
          <w:rtl/>
          <w:lang w:eastAsia="en-US" w:bidi="fa-IR"/>
        </w:rPr>
        <w:t>ایجاد شرایط لازم برای تامین سلامت و نگهداری آنان در خانواده</w:t>
      </w:r>
      <w:r w:rsidRPr="00FF36F6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 </w:t>
      </w:r>
      <w:r w:rsidRPr="00E6080F">
        <w:rPr>
          <w:rFonts w:ascii="Calibri" w:eastAsia="Calibri" w:hAnsi="Calibri" w:cs="B Yagut" w:hint="cs"/>
          <w:sz w:val="24"/>
          <w:szCs w:val="24"/>
          <w:u w:val="single"/>
          <w:rtl/>
          <w:lang w:eastAsia="en-US" w:bidi="fa-IR"/>
        </w:rPr>
        <w:t xml:space="preserve">و پیش بینی ساز </w:t>
      </w:r>
      <w:r w:rsidRPr="00E6080F">
        <w:rPr>
          <w:rFonts w:ascii="Calibri" w:eastAsia="Calibri" w:hAnsi="Calibri" w:cs="B Yagut" w:hint="eastAsia"/>
          <w:sz w:val="24"/>
          <w:szCs w:val="24"/>
          <w:u w:val="single"/>
          <w:rtl/>
          <w:lang w:eastAsia="en-US" w:bidi="fa-IR"/>
        </w:rPr>
        <w:t>و</w:t>
      </w:r>
      <w:r w:rsidRPr="00E6080F">
        <w:rPr>
          <w:rFonts w:ascii="Calibri" w:eastAsia="Calibri" w:hAnsi="Calibri" w:cs="B Yagut" w:hint="cs"/>
          <w:sz w:val="24"/>
          <w:szCs w:val="24"/>
          <w:u w:val="single"/>
          <w:rtl/>
          <w:lang w:eastAsia="en-US" w:bidi="fa-IR"/>
        </w:rPr>
        <w:t xml:space="preserve"> کار لازم برای بهره مندی از تجارب و توانمندی های سالمندان در عرصه های مناسب</w:t>
      </w:r>
      <w:r>
        <w:rPr>
          <w:rFonts w:ascii="Calibri" w:eastAsia="Calibri" w:hAnsi="Calibri" w:cs="Cambria" w:hint="cs"/>
          <w:sz w:val="24"/>
          <w:szCs w:val="24"/>
          <w:rtl/>
          <w:lang w:eastAsia="en-US" w:bidi="fa-IR"/>
        </w:rPr>
        <w:t>"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 و پیگیری به منظور عملیاتی</w:t>
      </w:r>
      <w:r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 سازی آنها 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 </w:t>
      </w:r>
    </w:p>
    <w:p w14:paraId="1403DF12" w14:textId="77777777" w:rsidR="001A1A94" w:rsidRPr="008B5992" w:rsidRDefault="001A1A94" w:rsidP="001A1A94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Calibri" w:eastAsia="Calibri" w:hAnsi="Calibri" w:cs="B Yagut"/>
          <w:sz w:val="24"/>
          <w:szCs w:val="24"/>
          <w:lang w:eastAsia="en-US" w:bidi="fa-IR"/>
        </w:rPr>
      </w:pP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تشکیل کمیته های هماهنگی و هم اندیشی و جلب مشارکت درون بخشی و بین بخشی جهت برگزاری روز جهانی و هفته ملی سالمند</w:t>
      </w:r>
      <w:r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 </w:t>
      </w:r>
      <w:r w:rsidRPr="00512072">
        <w:rPr>
          <w:rFonts w:ascii="Calibri" w:eastAsia="Calibri" w:hAnsi="Calibri" w:cs="B Yagut" w:hint="cs"/>
          <w:color w:val="FF0000"/>
          <w:sz w:val="24"/>
          <w:szCs w:val="24"/>
          <w:rtl/>
          <w:lang w:eastAsia="en-US" w:bidi="fa-IR"/>
        </w:rPr>
        <w:t>با رویکرد حفظ و ارتقا جوانی جمعیت به منظور جلوگیری از سق</w:t>
      </w:r>
      <w:r>
        <w:rPr>
          <w:rFonts w:ascii="Calibri" w:eastAsia="Calibri" w:hAnsi="Calibri" w:cs="B Yagut" w:hint="cs"/>
          <w:color w:val="FF0000"/>
          <w:sz w:val="24"/>
          <w:szCs w:val="24"/>
          <w:rtl/>
          <w:lang w:eastAsia="en-US" w:bidi="fa-IR"/>
        </w:rPr>
        <w:t>و</w:t>
      </w:r>
      <w:r w:rsidRPr="00512072">
        <w:rPr>
          <w:rFonts w:ascii="Calibri" w:eastAsia="Calibri" w:hAnsi="Calibri" w:cs="B Yagut" w:hint="cs"/>
          <w:color w:val="FF0000"/>
          <w:sz w:val="24"/>
          <w:szCs w:val="24"/>
          <w:rtl/>
          <w:lang w:eastAsia="en-US" w:bidi="fa-IR"/>
        </w:rPr>
        <w:t>ط در سیاه چاله سالخوردگی جمعیت</w:t>
      </w:r>
    </w:p>
    <w:p w14:paraId="73917F7E" w14:textId="77777777" w:rsidR="001A1A94" w:rsidRPr="008B5992" w:rsidRDefault="001A1A94" w:rsidP="00136D0B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Calibri" w:eastAsia="Calibri" w:hAnsi="Calibri" w:cs="B Yagut"/>
          <w:sz w:val="24"/>
          <w:szCs w:val="24"/>
          <w:lang w:eastAsia="en-US" w:bidi="fa-IR"/>
        </w:rPr>
      </w:pP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برگزاری نشست ها</w:t>
      </w:r>
      <w:r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ی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 </w:t>
      </w:r>
      <w:r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خ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بری با صاحبنظران </w:t>
      </w:r>
      <w:r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حوزه سلامت سالمندی در </w:t>
      </w:r>
      <w:r w:rsidR="00136D0B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شهرستان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 مرتبط با شعار روز جهانی و روز شمار هفته سالمندان از طریق صدا و سیما</w:t>
      </w:r>
      <w:r w:rsidR="00136D0B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ی محلی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، مطبوعات و سایر رسانه های محلی</w:t>
      </w:r>
    </w:p>
    <w:p w14:paraId="2FD4E954" w14:textId="77777777" w:rsidR="001A1A94" w:rsidRPr="008B5992" w:rsidRDefault="001A1A94" w:rsidP="00136D0B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برگزاری وبینار یا نشست حضوری با فرماندار و نمایندگان مجلس شورای اسلامی جهت تقویت بسترهای ساماندهی امور و حمایت از سالمندان و رفع نواقص و چالش های حوزه سالمندی در سطح 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شهرستان</w:t>
      </w:r>
    </w:p>
    <w:p w14:paraId="16080C5E" w14:textId="77777777" w:rsidR="001A1A94" w:rsidRPr="008B5992" w:rsidRDefault="001A1A94" w:rsidP="00136D0B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Calibri" w:eastAsia="Calibri" w:hAnsi="Calibri" w:cs="B Yagut"/>
          <w:sz w:val="24"/>
          <w:szCs w:val="24"/>
          <w:rtl/>
          <w:lang w:eastAsia="en-US" w:bidi="fa-IR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برگزاری جلسه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شورای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ساماندهی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امور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سالمندان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شهرستان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جهت رفع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نواقص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فیزیکی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و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فرایندی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موجود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در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ادارات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و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دستگاه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ها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و</w:t>
      </w:r>
      <w:r w:rsidRPr="008B5992">
        <w:rPr>
          <w:rFonts w:ascii="Calibri" w:eastAsia="Calibri" w:hAnsi="Calibri" w:cs="B Yagut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برگزاری کمپین آگاهی رسانی در خصوص لزوم وجود محیط دوستدار سالمند در ادارات، دستگاهها، محیط شهری</w:t>
      </w:r>
      <w:r w:rsidRPr="008B5992">
        <w:rPr>
          <w:rFonts w:ascii="Calibri" w:eastAsia="Calibri" w:hAnsi="Calibri" w:cs="B Yagut"/>
          <w:sz w:val="24"/>
          <w:szCs w:val="24"/>
          <w:rtl/>
          <w:lang w:eastAsia="en-US" w:bidi="fa-IR"/>
        </w:rPr>
        <w:t xml:space="preserve"> 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و </w:t>
      </w:r>
      <w:r w:rsidRPr="008B5992">
        <w:rPr>
          <w:rFonts w:ascii="Calibri" w:eastAsia="Calibri" w:hAnsi="Calibri" w:cs="B Yagut"/>
          <w:sz w:val="24"/>
          <w:szCs w:val="24"/>
          <w:rtl/>
          <w:lang w:eastAsia="en-US" w:bidi="fa-IR"/>
        </w:rPr>
        <w:t>رفع موانع ف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ی</w:t>
      </w:r>
      <w:r w:rsidRPr="008B5992">
        <w:rPr>
          <w:rFonts w:ascii="Calibri" w:eastAsia="Calibri" w:hAnsi="Calibri" w:cs="B Yagut" w:hint="eastAsia"/>
          <w:sz w:val="24"/>
          <w:szCs w:val="24"/>
          <w:rtl/>
          <w:lang w:eastAsia="en-US" w:bidi="fa-IR"/>
        </w:rPr>
        <w:t>ز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ی</w:t>
      </w:r>
      <w:r w:rsidRPr="008B5992">
        <w:rPr>
          <w:rFonts w:ascii="Calibri" w:eastAsia="Calibri" w:hAnsi="Calibri" w:cs="B Yagut" w:hint="eastAsia"/>
          <w:sz w:val="24"/>
          <w:szCs w:val="24"/>
          <w:rtl/>
          <w:lang w:eastAsia="en-US" w:bidi="fa-IR"/>
        </w:rPr>
        <w:t>ک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ی</w:t>
      </w:r>
      <w:r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 xml:space="preserve"> </w:t>
      </w:r>
      <w:r w:rsidRPr="008B5992">
        <w:rPr>
          <w:rFonts w:ascii="Calibri" w:eastAsia="Calibri" w:hAnsi="Calibri" w:cs="B Yagut"/>
          <w:sz w:val="24"/>
          <w:szCs w:val="24"/>
          <w:rtl/>
          <w:lang w:eastAsia="en-US" w:bidi="fa-IR"/>
        </w:rPr>
        <w:t xml:space="preserve">و 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فرآیندی</w:t>
      </w:r>
      <w:r w:rsidRPr="008B5992">
        <w:rPr>
          <w:rFonts w:ascii="Calibri" w:eastAsia="Calibri" w:hAnsi="Calibri" w:cs="B Yagut"/>
          <w:sz w:val="24"/>
          <w:szCs w:val="24"/>
          <w:rtl/>
          <w:lang w:eastAsia="en-US" w:bidi="fa-IR"/>
        </w:rPr>
        <w:t xml:space="preserve"> ادارات و دستگاهها </w:t>
      </w:r>
      <w:r>
        <w:rPr>
          <w:rFonts w:ascii="Calibri" w:eastAsia="Calibri" w:hAnsi="Calibri" w:cs="B Yagut" w:hint="cs"/>
          <w:sz w:val="24"/>
          <w:szCs w:val="24"/>
          <w:rtl/>
          <w:lang w:eastAsia="en-US" w:bidi="fa-IR"/>
        </w:rPr>
        <w:t>در این راستا</w:t>
      </w:r>
    </w:p>
    <w:p w14:paraId="4DCF2540" w14:textId="77777777" w:rsidR="001A1A94" w:rsidRPr="008B5992" w:rsidRDefault="001A1A94" w:rsidP="001A1A94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ارتباط مدیران و کارشناسان دستگاه های متولی امور سالمندی با مراکز نگهداری سالمندان، سمن های فعال و خیرین در حوزه سالمندی و نیز گروه های خاص سالمندی (والدین سالمند شهدا، سالمندان ایثارگر، سالمندان پیشکسوت، سالمندان بازنشسته و سالمندان تنها، بیمار و نیازمند و</w:t>
      </w:r>
      <w:r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نظایر آن)</w:t>
      </w:r>
      <w:r w:rsidR="001B2350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و توجه ویژه به نیازهای آنان</w:t>
      </w:r>
    </w:p>
    <w:p w14:paraId="1ED4DD72" w14:textId="77777777" w:rsidR="001A1A94" w:rsidRPr="008B5992" w:rsidRDefault="001A1A94" w:rsidP="00136D0B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تقدیر و تشکر از کارشناس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ان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سلامت سالمندان 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شهرستان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جهت </w:t>
      </w:r>
      <w:r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تقدیر از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</w:t>
      </w:r>
      <w:r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زحمات آنان در حفظ و ارتقاء سلامت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سالمندان</w:t>
      </w:r>
      <w:r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شهرستان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</w:t>
      </w:r>
    </w:p>
    <w:p w14:paraId="6740260B" w14:textId="77777777" w:rsidR="001A1A94" w:rsidRPr="008B5992" w:rsidRDefault="001A1A94" w:rsidP="001A1A94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شناسایی، معرفی و تقدیر از سالمندان و بازنشستگان موفق، فعال، نخبه و دارای مشارکت اجتماعی بالا در </w:t>
      </w:r>
      <w:r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دوران سالمندی در محورهای مختلف و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در دست</w:t>
      </w:r>
      <w:r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گاه های اجرایی دولتی و غیردولتی (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محورهای پیشنهادی انتخاب سالمند نمونه در انتهای دستورالعمل آورده شده است).</w:t>
      </w:r>
    </w:p>
    <w:p w14:paraId="230066B7" w14:textId="77777777" w:rsidR="001A1A94" w:rsidRPr="00C3214A" w:rsidRDefault="001A1A94" w:rsidP="001A1A94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هماهنگی با مساجد و مراکز فرهنگی، مذهبی و اجتماعی جهت اطلاع رسانی، فرهنگ سازی و آگاه سازی عمومی و ترویج فرهنگ تکریم و منزلت سالمندان، سلامت معنوی و تعالی سالمندی و مهارت های ارتباطی با سالمندان با توجه به جایگاه والای سالمندان در فرهنگ غنی ایرانی ـ اسلامی.</w:t>
      </w:r>
    </w:p>
    <w:p w14:paraId="6171317A" w14:textId="77777777" w:rsidR="001A1A94" w:rsidRPr="00C3214A" w:rsidRDefault="001A1A94" w:rsidP="00136D0B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هماهنگی با دفتر برگزاری نماز جمعه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شهرستان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و بیان اهمیت حفظ منزلت و تکریم سالمندان در خطبه های نماز جمعه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و همچنین اهمیت سلامت سالمندان و معرفی خدمات حوزه بهداشت</w:t>
      </w:r>
    </w:p>
    <w:p w14:paraId="4E83FB99" w14:textId="77777777" w:rsidR="001A1A94" w:rsidRPr="008B5992" w:rsidRDefault="001A1A94" w:rsidP="00136D0B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شرکت در مراسم پرشکوه نماز جمعه و</w:t>
      </w:r>
      <w:r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پیشنهاد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ایراد سخنرانی فرمانداران و دبیران شورای سالمندان 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شهرستان، مدیر شبکه، معاون بهداشت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در جمع نمازگزاران و توزیع پکیج های 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آموزشی، فرهنگی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و اطلاع رسانی در میان مردم و نمازگزاران</w:t>
      </w:r>
    </w:p>
    <w:p w14:paraId="3857F419" w14:textId="77777777" w:rsidR="001A1A94" w:rsidRPr="008B5992" w:rsidRDefault="001A1A94" w:rsidP="00136D0B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lastRenderedPageBreak/>
        <w:t>ایجاد فرصت برپایی نمایشگاه های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محلی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کارآفرینی، اشتغال و معرفی دستاوردهای سالمندان سالم و پویا در سطح 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شهرستان</w:t>
      </w:r>
    </w:p>
    <w:p w14:paraId="213C42EB" w14:textId="77777777" w:rsidR="001A1A94" w:rsidRDefault="001A1A94" w:rsidP="00136D0B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E6080F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تهیه و تدوین کلیپ، موشن کلیپ، اینفوگرافی، پادکست، تیزرهای علمی، آموزشی، اطلاع رسانی وآگاهی بخشی در حوزه سالمندی </w:t>
      </w:r>
    </w:p>
    <w:p w14:paraId="1FDFF110" w14:textId="77777777" w:rsidR="001A1A94" w:rsidRPr="00E6080F" w:rsidRDefault="001A1A94" w:rsidP="001A1A94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E6080F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برگزاری مسابقه در خصوص دغدغه های حوزه سالمندی در جمع دانشجویان و دانش آموزان به منظور ایجاد ارتباط بین نسلی و ترویج مباحث حوزه سالمندی.</w:t>
      </w:r>
    </w:p>
    <w:p w14:paraId="6D2FB56C" w14:textId="77777777" w:rsidR="001A1A94" w:rsidRPr="008B5992" w:rsidRDefault="001A1A94" w:rsidP="00136D0B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هماهنگی با رسانه های 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شهرستانی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و محلی جهت تهیه برنامه های رادیویی و تلویزیونی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محلی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، انتشار محتوای مجازی و ارسال پیامک های مرتبط با حوزه سالمندی در خصوص سالمندان</w:t>
      </w:r>
    </w:p>
    <w:p w14:paraId="5A4FDC6E" w14:textId="77777777" w:rsidR="001A1A94" w:rsidRPr="008B5992" w:rsidRDefault="001A1A94" w:rsidP="001A1A94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فضاسازی محیطی و شهری و اطلاع رسانی گسترده با طراحی و چاپ اقلام تبلیغ</w:t>
      </w:r>
      <w:r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اتی مانند: پوستر، بنر و بیلبورد</w:t>
      </w:r>
    </w:p>
    <w:p w14:paraId="44C84CE4" w14:textId="77777777" w:rsidR="001A1A94" w:rsidRPr="00C3214A" w:rsidRDefault="001A1A94" w:rsidP="006E0374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درج شعار ملی روز جهانی سالمند و عناوین کلی و مصداقی هفته گرامیداشت سالمندان در </w:t>
      </w:r>
      <w:r w:rsidRPr="00C3214A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ورودی اتوماسیون اداری،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سربرگ هاي مكاتبات اداري، </w:t>
      </w:r>
      <w:r w:rsidRPr="00C3214A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سایت ها و پورتال </w:t>
      </w:r>
      <w:r w:rsidR="006E0374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شبکه</w:t>
      </w:r>
      <w:r w:rsidRPr="00C3214A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(به ويژه در ايام هفته سالمندان)</w:t>
      </w:r>
    </w:p>
    <w:p w14:paraId="533A9401" w14:textId="77777777" w:rsidR="001A1A94" w:rsidRPr="00C3214A" w:rsidRDefault="001A1A94" w:rsidP="001A1A94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ب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رپایی پایگاه های مجازی و حضوری مشاوره ای جهت ارائه مشاوره ه</w:t>
      </w:r>
      <w:r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ای لازم به سالمندان در این هفته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، برپایی ایستگاه های سلامت سالمندان در نقاط مختلف شهر از جمله ادارات، سازمان ها و اماکن عمومی (جهت سنجش قند و فشارخون، توزیع ویتامین </w:t>
      </w:r>
      <w:r w:rsidRPr="008B5992">
        <w:rPr>
          <w:rFonts w:ascii="Calibri" w:eastAsia="Calibri" w:hAnsi="Calibri" w:cs="B Yagut"/>
          <w:color w:val="000000"/>
          <w:sz w:val="24"/>
          <w:szCs w:val="24"/>
          <w:lang w:eastAsia="en-US"/>
        </w:rPr>
        <w:t>D</w:t>
      </w: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و کلسیم به همراه ارائه مشاوره های لازم به سالمندان).</w:t>
      </w:r>
    </w:p>
    <w:p w14:paraId="094CC7A7" w14:textId="77777777" w:rsidR="001A1A94" w:rsidRPr="00C3214A" w:rsidRDefault="001A1A94" w:rsidP="00136D0B">
      <w:pPr>
        <w:numPr>
          <w:ilvl w:val="0"/>
          <w:numId w:val="1"/>
        </w:numPr>
        <w:spacing w:after="160" w:line="259" w:lineRule="auto"/>
        <w:ind w:right="14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هماهنگی</w:t>
      </w:r>
      <w:r w:rsidRPr="00C3214A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جهت دریافت خدمات تخصصی برای سالمندان و</w:t>
      </w:r>
      <w:r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</w:t>
      </w:r>
      <w:r w:rsidRPr="00C3214A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ایجاد تسهیلات دسترسی آسان، تسهیل در نوبت دهی، ویزیت های رایگان و یا با فرانشیز پایین برای سالمندان به منظور بهره مندی از خدمات پزشکی، پیراپزشکی و توانبخشی در هماهنگی با معاونت درمان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شبکه بهداشت</w:t>
      </w:r>
      <w:r w:rsidRPr="00C3214A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نظیر ویزیت متخصصین داخلی، قلب و عروق، نورولوژی</w:t>
      </w:r>
      <w:r w:rsidR="00136D0B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و ...</w:t>
      </w:r>
    </w:p>
    <w:p w14:paraId="61940A9D" w14:textId="77777777" w:rsidR="001A1A94" w:rsidRPr="00C3214A" w:rsidRDefault="001A1A94" w:rsidP="001A1A94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برگزاری دوره های آموزشی مجازی در حوزه سلامت، پیشگیری، سلامت روانی و اجتماعی، سلامت معنوی و معناداری زندگی، مشارکت اجتماعی، سبک زندگی سالم، مراقبت در منزل، خودمراقبتی، تغذیه، ورزش، مناسب سازی محیطی و ... برای سالمندان و خانواده های آنان.</w:t>
      </w:r>
    </w:p>
    <w:p w14:paraId="076804AD" w14:textId="77777777" w:rsidR="001A1A94" w:rsidRPr="008B5992" w:rsidRDefault="001A1A94" w:rsidP="001A1A94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توزیع بسته های بهداشتی، رفاهی، تغذیه ای، درمانی، توانبخشی و دارویی برای سالمندان نیازمند به خصوص در سطوح محلات حاشیه شهر و روستاها.</w:t>
      </w:r>
    </w:p>
    <w:p w14:paraId="3C8819F2" w14:textId="77777777" w:rsidR="001A1A94" w:rsidRPr="008B5992" w:rsidRDefault="001A1A94" w:rsidP="001A1A94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اعلام فراخوان و تمهید برگزاری مسابقات و جشنواره های ورزشی، هنری، فرهنگی، مذهبی، اجتماعی با مشارکت سالمندان به صورت مجازی و حضوری در ماه های آینده </w:t>
      </w:r>
    </w:p>
    <w:p w14:paraId="4C581C20" w14:textId="77777777" w:rsidR="001A1A94" w:rsidRPr="00C3214A" w:rsidRDefault="001A1A94" w:rsidP="006E0374">
      <w:pPr>
        <w:numPr>
          <w:ilvl w:val="0"/>
          <w:numId w:val="1"/>
        </w:numPr>
        <w:spacing w:after="160" w:line="276" w:lineRule="auto"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C3214A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انتشار رسانه های آموزشی شامل ویدئوهای کوتاه شیوه زندگی سالم در سالمند</w:t>
      </w:r>
      <w:r w:rsidR="006E0374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ی تولیدی اداره سلامت سالمندان </w:t>
      </w:r>
      <w:r w:rsidRPr="00C3214A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در رسانه های جمعی از جمله صدا و سیما، سایت </w:t>
      </w:r>
      <w:r w:rsidR="006E0374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شبکه</w:t>
      </w:r>
      <w:r w:rsidRPr="00C3214A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ها و سایر رسانه های محلی و اطلاع رسانی پخش آنها در شبکه سلامت و آموزش سیمای جمهوری اسلامی ایران</w:t>
      </w:r>
    </w:p>
    <w:p w14:paraId="6B3BCED7" w14:textId="77777777" w:rsidR="001A1A94" w:rsidRPr="00C3214A" w:rsidRDefault="001A1A94" w:rsidP="006E0374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C3214A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تهیه و پخش مدیا (کلیپ های صوتی و تصویری، موشن گرافی.. ) در زمینه سلامت  ویژه سالمندان از طریق رسانه های محلی در مراکز ارائه خدمت بهداشتی و درمانی</w:t>
      </w:r>
    </w:p>
    <w:p w14:paraId="707AF86D" w14:textId="77777777" w:rsidR="001A1A94" w:rsidRPr="00C3214A" w:rsidRDefault="001A1A94" w:rsidP="001A1A94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C3214A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lastRenderedPageBreak/>
        <w:t xml:space="preserve">هماهنگی جهت، اطلاع رسانی گسترده توسط شهرداری، مخابرات و صدا و سیما در خصوص معرفی خدماتی که در مراکز خدمات جامع سلامت و پایگاههای سلامت به سالمندان ارائه می شود. </w:t>
      </w:r>
    </w:p>
    <w:p w14:paraId="38996436" w14:textId="77777777" w:rsidR="001A1A94" w:rsidRPr="00C3214A" w:rsidRDefault="001A1A94" w:rsidP="00136D0B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C3214A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بازدید از مراکز توانبخشی مراقبتی شبانه روزی سالمندان  با حضور مسئولین شهرستان </w:t>
      </w:r>
    </w:p>
    <w:p w14:paraId="6FA633C5" w14:textId="77777777" w:rsidR="001A1A94" w:rsidRPr="00C3214A" w:rsidRDefault="001A1A94" w:rsidP="001A1A94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C3214A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تشویق افراد موثر در زمینه حمایت های بهداشتی درمانی، رفاهی اقتصادی، اجتماعی و توانبخشی درون و برون سازمانی در ارتباط با سالمندان</w:t>
      </w:r>
    </w:p>
    <w:p w14:paraId="561D09B2" w14:textId="77777777" w:rsidR="001A1A94" w:rsidRDefault="001A1A94" w:rsidP="006E0374">
      <w:pPr>
        <w:numPr>
          <w:ilvl w:val="0"/>
          <w:numId w:val="1"/>
        </w:numPr>
        <w:spacing w:after="160" w:line="259" w:lineRule="auto"/>
        <w:ind w:left="282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6A19EC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بهره برداری از راهنمای نهایی شده مراکز ارائه خدمت به سالمندان در سطح </w:t>
      </w:r>
      <w:r w:rsidR="006E0374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>شهرستان</w:t>
      </w:r>
      <w:r w:rsidRPr="006A19EC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که با زحمات همکاران دانشگاه / دانشکده</w:t>
      </w:r>
      <w:r w:rsidR="006E0374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ها</w:t>
      </w:r>
      <w:r w:rsidRPr="006A19EC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 تهیه و در پرتال اداره سلامت سالمندان بارگذاری شده است.</w:t>
      </w:r>
    </w:p>
    <w:p w14:paraId="3309D8B1" w14:textId="77777777" w:rsidR="001A1A94" w:rsidRDefault="001A1A94" w:rsidP="001A1A94">
      <w:pPr>
        <w:numPr>
          <w:ilvl w:val="0"/>
          <w:numId w:val="1"/>
        </w:numPr>
        <w:spacing w:after="160" w:line="259" w:lineRule="auto"/>
        <w:ind w:left="566" w:hanging="425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 w:rsidRPr="006B2F2C">
        <w:rPr>
          <w:rFonts w:ascii="Calibri" w:eastAsia="Calibri" w:hAnsi="Calibri" w:cs="B Yagut" w:hint="cs"/>
          <w:color w:val="000000"/>
          <w:sz w:val="24"/>
          <w:szCs w:val="24"/>
          <w:rtl/>
          <w:lang w:eastAsia="en-US"/>
        </w:rPr>
        <w:t xml:space="preserve">اطلاع رسانی در خصوص راه اندازی دانشگاه سالمندی و شروع به کار آن و محتواهای مجازی تولید شده این دانشگاه </w:t>
      </w:r>
    </w:p>
    <w:p w14:paraId="1BCACEC7" w14:textId="77777777" w:rsidR="001A1A94" w:rsidRPr="006B2F2C" w:rsidRDefault="001A1A94" w:rsidP="00136D0B">
      <w:pPr>
        <w:numPr>
          <w:ilvl w:val="0"/>
          <w:numId w:val="1"/>
        </w:numPr>
        <w:spacing w:after="160" w:line="259" w:lineRule="auto"/>
        <w:ind w:left="566" w:hanging="425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  <w:r>
        <w:rPr>
          <w:rFonts w:ascii="Calibri" w:eastAsia="Calibri" w:hAnsi="Calibri" w:cs="B Yagut" w:hint="cs"/>
          <w:color w:val="000000"/>
          <w:sz w:val="24"/>
          <w:szCs w:val="24"/>
          <w:rtl/>
          <w:lang w:eastAsia="en-US" w:bidi="fa-IR"/>
        </w:rPr>
        <w:t xml:space="preserve">فراهم کردن امکان </w:t>
      </w:r>
      <w:r w:rsidRPr="006B2F2C"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استفاده سالمندان بازنشسته </w:t>
      </w:r>
      <w:r w:rsidR="00136D0B">
        <w:rPr>
          <w:rFonts w:ascii="Calibri" w:eastAsia="Calibri" w:hAnsi="Calibri" w:cs="B Yagut" w:hint="cs"/>
          <w:sz w:val="24"/>
          <w:szCs w:val="24"/>
          <w:rtl/>
          <w:lang w:eastAsia="en-US"/>
        </w:rPr>
        <w:t>ادارات و</w:t>
      </w:r>
      <w:r w:rsidRPr="006B2F2C"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 سازمانها از امکانات ورزشی سازمان</w:t>
      </w:r>
      <w:r w:rsidR="00136D0B"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 </w:t>
      </w:r>
      <w:r w:rsidRPr="006B2F2C">
        <w:rPr>
          <w:rFonts w:ascii="Calibri" w:eastAsia="Calibri" w:hAnsi="Calibri" w:cs="B Yagut" w:hint="cs"/>
          <w:sz w:val="24"/>
          <w:szCs w:val="24"/>
          <w:rtl/>
          <w:lang w:eastAsia="en-US"/>
        </w:rPr>
        <w:t>های متبوع در دوران بازنشستگی جهت حفظ و ارتقاء سلامتی</w:t>
      </w:r>
      <w:r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 آنها</w:t>
      </w:r>
    </w:p>
    <w:p w14:paraId="4E6B5EEA" w14:textId="77777777" w:rsidR="001A1A94" w:rsidRPr="008B5992" w:rsidRDefault="001A1A94" w:rsidP="001A1A94">
      <w:pPr>
        <w:spacing w:after="160" w:line="259" w:lineRule="auto"/>
        <w:ind w:left="566"/>
        <w:contextualSpacing/>
        <w:jc w:val="both"/>
        <w:rPr>
          <w:rFonts w:ascii="Calibri" w:eastAsia="Calibri" w:hAnsi="Calibri" w:cs="B Yagut"/>
          <w:color w:val="000000"/>
          <w:sz w:val="24"/>
          <w:szCs w:val="24"/>
          <w:lang w:eastAsia="en-US"/>
        </w:rPr>
      </w:pPr>
    </w:p>
    <w:p w14:paraId="082520CF" w14:textId="77777777" w:rsidR="001A1A94" w:rsidRPr="008B5992" w:rsidRDefault="001A1A94" w:rsidP="001A1A94">
      <w:pPr>
        <w:spacing w:line="259" w:lineRule="auto"/>
        <w:ind w:left="566" w:right="-567"/>
        <w:contextualSpacing/>
        <w:jc w:val="both"/>
        <w:rPr>
          <w:rFonts w:ascii="Calibri" w:eastAsia="Calibri" w:hAnsi="Calibri" w:cs="B Titr"/>
          <w:color w:val="000000"/>
          <w:sz w:val="22"/>
          <w:szCs w:val="22"/>
          <w:lang w:eastAsia="en-US"/>
        </w:rPr>
      </w:pPr>
      <w:r w:rsidRPr="008B5992">
        <w:rPr>
          <w:rFonts w:ascii="Calibri" w:eastAsia="Calibri" w:hAnsi="Calibri" w:cs="B Titr" w:hint="cs"/>
          <w:color w:val="000000"/>
          <w:sz w:val="22"/>
          <w:szCs w:val="22"/>
          <w:rtl/>
          <w:lang w:eastAsia="en-US"/>
        </w:rPr>
        <w:t>محورهای انتخاب سالمندان نمونه و نخبه شامل محورهای ذیل می باشد:</w:t>
      </w:r>
    </w:p>
    <w:p w14:paraId="13686AF6" w14:textId="77777777" w:rsidR="001A1A94" w:rsidRPr="008B5992" w:rsidRDefault="001A1A94" w:rsidP="001A1A94">
      <w:pPr>
        <w:numPr>
          <w:ilvl w:val="0"/>
          <w:numId w:val="2"/>
        </w:numPr>
        <w:tabs>
          <w:tab w:val="left" w:pos="282"/>
        </w:tabs>
        <w:spacing w:after="160" w:line="259" w:lineRule="auto"/>
        <w:ind w:left="429" w:firstLine="0"/>
        <w:jc w:val="both"/>
        <w:rPr>
          <w:rFonts w:ascii="Calibri" w:eastAsia="Calibri" w:hAnsi="Calibri" w:cs="B Yagut"/>
          <w:sz w:val="24"/>
          <w:szCs w:val="24"/>
          <w:lang w:eastAsia="en-US"/>
        </w:rPr>
      </w:pPr>
      <w:r w:rsidRPr="001B2350"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محور ارزشی و دینی شامل 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/>
        </w:rPr>
        <w:t>قرائت و حفظ قرآن، روایت حدیث، آثار و تألیفات دینی، حضور در دفاع مقدس و عرصه های انقلاب اسلامی و</w:t>
      </w:r>
      <w:r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 </w:t>
      </w:r>
      <w:r w:rsidRPr="006A19EC">
        <w:rPr>
          <w:rFonts w:ascii="Calibri" w:eastAsia="Calibri" w:hAnsi="Calibri" w:cs="B Yagut" w:hint="cs"/>
          <w:sz w:val="24"/>
          <w:szCs w:val="24"/>
          <w:rtl/>
          <w:lang w:eastAsia="en-US"/>
        </w:rPr>
        <w:t>نظایر آن</w:t>
      </w:r>
    </w:p>
    <w:p w14:paraId="27DC16F7" w14:textId="77777777" w:rsidR="001A1A94" w:rsidRPr="008B5992" w:rsidRDefault="001A1A94" w:rsidP="001A1A94">
      <w:pPr>
        <w:numPr>
          <w:ilvl w:val="0"/>
          <w:numId w:val="2"/>
        </w:numPr>
        <w:tabs>
          <w:tab w:val="left" w:pos="282"/>
        </w:tabs>
        <w:spacing w:after="160" w:line="259" w:lineRule="auto"/>
        <w:ind w:left="429" w:firstLine="0"/>
        <w:jc w:val="both"/>
        <w:rPr>
          <w:rFonts w:ascii="Calibri" w:eastAsia="Calibri" w:hAnsi="Calibri" w:cs="B Yagut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sz w:val="24"/>
          <w:szCs w:val="24"/>
          <w:u w:val="single"/>
          <w:rtl/>
          <w:lang w:eastAsia="en-US"/>
        </w:rPr>
        <w:t>محور اجتماعی شامل</w:t>
      </w:r>
      <w:r>
        <w:rPr>
          <w:rFonts w:ascii="Calibri" w:eastAsia="Calibri" w:hAnsi="Calibri" w:cs="B Yagut" w:hint="cs"/>
          <w:sz w:val="24"/>
          <w:szCs w:val="24"/>
          <w:u w:val="single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/>
        </w:rPr>
        <w:t>حضور در تشکل ها و مجامع خیریه، فعالیت های مفید اجتماعی و امدادی، همکاری سازنده ب</w:t>
      </w:r>
      <w:bookmarkStart w:id="0" w:name="_GoBack"/>
      <w:r w:rsidRPr="008B5992">
        <w:rPr>
          <w:rFonts w:ascii="Calibri" w:eastAsia="Calibri" w:hAnsi="Calibri" w:cs="B Yagut" w:hint="cs"/>
          <w:sz w:val="24"/>
          <w:szCs w:val="24"/>
          <w:rtl/>
          <w:lang w:eastAsia="en-US"/>
        </w:rPr>
        <w:t>ا</w:t>
      </w:r>
      <w:bookmarkEnd w:id="0"/>
      <w:r w:rsidRPr="008B5992"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 نهادهای حمایتی، تلاش های سازنده در جهت صلح و وفاق، ابتکارات و فعالیت های برجست</w:t>
      </w:r>
      <w:r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ه در نهادهای دولتی و غیردولتی </w:t>
      </w:r>
    </w:p>
    <w:p w14:paraId="4169D307" w14:textId="77777777" w:rsidR="001A1A94" w:rsidRPr="008B5992" w:rsidRDefault="001A1A94" w:rsidP="001A1A94">
      <w:pPr>
        <w:numPr>
          <w:ilvl w:val="0"/>
          <w:numId w:val="2"/>
        </w:numPr>
        <w:tabs>
          <w:tab w:val="left" w:pos="282"/>
        </w:tabs>
        <w:spacing w:after="160" w:line="259" w:lineRule="auto"/>
        <w:ind w:left="429" w:firstLine="0"/>
        <w:rPr>
          <w:rFonts w:ascii="Calibri" w:eastAsia="Calibri" w:hAnsi="Calibri" w:cs="B Yagut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sz w:val="24"/>
          <w:szCs w:val="24"/>
          <w:u w:val="single"/>
          <w:rtl/>
          <w:lang w:eastAsia="en-US"/>
        </w:rPr>
        <w:t>محور فرهنگی شامل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 تألیف و ترجمه کتب، انتشار مقالات، شعر، جمع آوری مجموعه ها و</w:t>
      </w:r>
      <w:r>
        <w:rPr>
          <w:rFonts w:eastAsia="Calibri" w:cs="Times New Roman" w:hint="cs"/>
          <w:sz w:val="24"/>
          <w:szCs w:val="24"/>
          <w:rtl/>
          <w:lang w:eastAsia="en-US"/>
        </w:rPr>
        <w:t xml:space="preserve"> </w:t>
      </w:r>
      <w:r w:rsidRPr="006A19EC">
        <w:rPr>
          <w:rFonts w:ascii="Calibri" w:eastAsia="Calibri" w:hAnsi="Calibri" w:cs="B Yagut" w:hint="cs"/>
          <w:sz w:val="24"/>
          <w:szCs w:val="24"/>
          <w:rtl/>
          <w:lang w:eastAsia="en-US"/>
        </w:rPr>
        <w:t>مانند آن</w:t>
      </w:r>
    </w:p>
    <w:p w14:paraId="13D19075" w14:textId="77777777" w:rsidR="001A1A94" w:rsidRPr="008B5992" w:rsidRDefault="001A1A94" w:rsidP="001A1A94">
      <w:pPr>
        <w:numPr>
          <w:ilvl w:val="0"/>
          <w:numId w:val="2"/>
        </w:numPr>
        <w:tabs>
          <w:tab w:val="left" w:pos="282"/>
        </w:tabs>
        <w:spacing w:after="160" w:line="259" w:lineRule="auto"/>
        <w:ind w:left="429" w:firstLine="0"/>
        <w:rPr>
          <w:rFonts w:ascii="Calibri" w:eastAsia="Calibri" w:hAnsi="Calibri" w:cs="B Yagut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sz w:val="24"/>
          <w:szCs w:val="24"/>
          <w:u w:val="single"/>
          <w:rtl/>
          <w:lang w:eastAsia="en-US"/>
        </w:rPr>
        <w:t>محور هنری شامل</w:t>
      </w:r>
      <w:r>
        <w:rPr>
          <w:rFonts w:ascii="Calibri" w:eastAsia="Calibri" w:hAnsi="Calibri" w:cs="B Yagut"/>
          <w:sz w:val="24"/>
          <w:szCs w:val="24"/>
          <w:u w:val="single"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فیلم، تئاتر، نقاشی، خوشنویسی و </w:t>
      </w:r>
      <w:r w:rsidRPr="006A19EC">
        <w:rPr>
          <w:rFonts w:ascii="Calibri" w:eastAsia="Calibri" w:hAnsi="Calibri" w:cs="B Yagut" w:hint="cs"/>
          <w:sz w:val="24"/>
          <w:szCs w:val="24"/>
          <w:rtl/>
          <w:lang w:eastAsia="en-US"/>
        </w:rPr>
        <w:t>نظایر آن</w:t>
      </w:r>
    </w:p>
    <w:p w14:paraId="699F94F8" w14:textId="77777777" w:rsidR="001A1A94" w:rsidRPr="008B5992" w:rsidRDefault="001A1A94" w:rsidP="001A1A94">
      <w:pPr>
        <w:numPr>
          <w:ilvl w:val="0"/>
          <w:numId w:val="2"/>
        </w:numPr>
        <w:tabs>
          <w:tab w:val="left" w:pos="282"/>
        </w:tabs>
        <w:spacing w:after="160" w:line="259" w:lineRule="auto"/>
        <w:ind w:left="429" w:firstLine="0"/>
        <w:jc w:val="both"/>
        <w:rPr>
          <w:rFonts w:ascii="Calibri" w:eastAsia="Calibri" w:hAnsi="Calibri" w:cs="B Yagut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sz w:val="24"/>
          <w:szCs w:val="24"/>
          <w:u w:val="single"/>
          <w:rtl/>
          <w:lang w:eastAsia="en-US"/>
        </w:rPr>
        <w:t>محور ورزشی شامل: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 کسب عناوین و مدال های بین المللی و ملی، مربی گری، توسعه ورزش همگانی و </w:t>
      </w:r>
      <w:r w:rsidRPr="006A19EC">
        <w:rPr>
          <w:rFonts w:ascii="Calibri" w:eastAsia="Calibri" w:hAnsi="Calibri" w:cs="B Yagut" w:hint="cs"/>
          <w:sz w:val="24"/>
          <w:szCs w:val="24"/>
          <w:rtl/>
          <w:lang w:eastAsia="en-US"/>
        </w:rPr>
        <w:t>نظایر آن</w:t>
      </w:r>
    </w:p>
    <w:p w14:paraId="2A22DE57" w14:textId="77777777" w:rsidR="001A1A94" w:rsidRPr="008B5992" w:rsidRDefault="001A1A94" w:rsidP="001A1A94">
      <w:pPr>
        <w:numPr>
          <w:ilvl w:val="0"/>
          <w:numId w:val="2"/>
        </w:numPr>
        <w:tabs>
          <w:tab w:val="left" w:pos="282"/>
        </w:tabs>
        <w:spacing w:after="160" w:line="259" w:lineRule="auto"/>
        <w:ind w:left="429" w:firstLine="0"/>
        <w:rPr>
          <w:rFonts w:ascii="Calibri" w:eastAsia="Calibri" w:hAnsi="Calibri" w:cs="B Yagut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sz w:val="24"/>
          <w:szCs w:val="24"/>
          <w:u w:val="single"/>
          <w:rtl/>
          <w:lang w:eastAsia="en-US"/>
        </w:rPr>
        <w:t>محور اقتصادی شامل: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 کارآفرینی، تولید، صنایع دستی، باغبانی، کشاورزی، تغذیه سالم و </w:t>
      </w:r>
      <w:r w:rsidRPr="006A19EC">
        <w:rPr>
          <w:rFonts w:ascii="Calibri" w:eastAsia="Calibri" w:hAnsi="Calibri" w:cs="B Yagut" w:hint="cs"/>
          <w:sz w:val="24"/>
          <w:szCs w:val="24"/>
          <w:rtl/>
          <w:lang w:eastAsia="en-US"/>
        </w:rPr>
        <w:t>مانند آن</w:t>
      </w:r>
    </w:p>
    <w:p w14:paraId="16B866D5" w14:textId="77777777" w:rsidR="001A1A94" w:rsidRPr="008B5992" w:rsidRDefault="001A1A94" w:rsidP="001A1A94">
      <w:pPr>
        <w:numPr>
          <w:ilvl w:val="0"/>
          <w:numId w:val="2"/>
        </w:numPr>
        <w:tabs>
          <w:tab w:val="left" w:pos="282"/>
        </w:tabs>
        <w:spacing w:after="160" w:line="259" w:lineRule="auto"/>
        <w:ind w:left="429" w:firstLine="0"/>
        <w:jc w:val="both"/>
        <w:rPr>
          <w:rFonts w:ascii="Calibri" w:eastAsia="Calibri" w:hAnsi="Calibri" w:cs="B Yagut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sz w:val="24"/>
          <w:szCs w:val="24"/>
          <w:u w:val="single"/>
          <w:rtl/>
          <w:lang w:eastAsia="en-US"/>
        </w:rPr>
        <w:t>محور سلامت و مراقبت شامل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 مراقبین سالمند به ویژه مراقبین فعال و داوطلب، پرستاران، پزشکان، مؤلفان کتب مرتبط با سلامتی سالمندان، خیرین حوزه تهیه اقلام بهداشتی، دارو و لوازم کمک توانبخشی و </w:t>
      </w:r>
      <w:r>
        <w:rPr>
          <w:rFonts w:ascii="Calibri" w:eastAsia="Calibri" w:hAnsi="Calibri" w:cs="B Yagut" w:hint="cs"/>
          <w:sz w:val="24"/>
          <w:szCs w:val="24"/>
          <w:rtl/>
          <w:lang w:eastAsia="en-US"/>
        </w:rPr>
        <w:t>نظایر آن</w:t>
      </w:r>
    </w:p>
    <w:p w14:paraId="3B4DA7D6" w14:textId="77777777" w:rsidR="001A1A94" w:rsidRPr="008B5992" w:rsidRDefault="001A1A94" w:rsidP="001A1A94">
      <w:pPr>
        <w:numPr>
          <w:ilvl w:val="0"/>
          <w:numId w:val="2"/>
        </w:numPr>
        <w:tabs>
          <w:tab w:val="left" w:pos="282"/>
        </w:tabs>
        <w:spacing w:after="160" w:line="259" w:lineRule="auto"/>
        <w:ind w:left="429" w:firstLine="0"/>
        <w:rPr>
          <w:rFonts w:ascii="Calibri" w:eastAsia="Calibri" w:hAnsi="Calibri" w:cs="B Yagut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sz w:val="24"/>
          <w:szCs w:val="24"/>
          <w:u w:val="single"/>
          <w:rtl/>
          <w:lang w:eastAsia="en-US"/>
        </w:rPr>
        <w:t>محور حقوقی شامل</w:t>
      </w:r>
      <w:r>
        <w:rPr>
          <w:rFonts w:ascii="Calibri" w:eastAsia="Calibri" w:hAnsi="Calibri" w:cs="B Yagut" w:hint="cs"/>
          <w:sz w:val="24"/>
          <w:szCs w:val="24"/>
          <w:u w:val="single"/>
          <w:rtl/>
          <w:lang w:eastAsia="en-US"/>
        </w:rPr>
        <w:t xml:space="preserve"> 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پیشکسوتان نقش آفرین در عرصه دفاع از حقوق سالمندان و مؤلفان کتب قانونی و حقوقی حوزه سالمندی و مسئولین فعال در عرصه دفاع از حقوق سالمندان و </w:t>
      </w:r>
      <w:r w:rsidRPr="006A19EC">
        <w:rPr>
          <w:rFonts w:ascii="Calibri" w:eastAsia="Calibri" w:hAnsi="Calibri" w:cs="B Yagut" w:hint="cs"/>
          <w:sz w:val="24"/>
          <w:szCs w:val="24"/>
          <w:rtl/>
          <w:lang w:eastAsia="en-US"/>
        </w:rPr>
        <w:t>مانند آن</w:t>
      </w:r>
    </w:p>
    <w:p w14:paraId="2D2C87E6" w14:textId="77777777" w:rsidR="001A1A94" w:rsidRPr="008B5992" w:rsidRDefault="001A1A94" w:rsidP="001A1A94">
      <w:pPr>
        <w:numPr>
          <w:ilvl w:val="0"/>
          <w:numId w:val="2"/>
        </w:numPr>
        <w:tabs>
          <w:tab w:val="left" w:pos="282"/>
        </w:tabs>
        <w:spacing w:after="160" w:line="259" w:lineRule="auto"/>
        <w:ind w:left="429" w:firstLine="0"/>
        <w:rPr>
          <w:rFonts w:ascii="Calibri" w:eastAsia="Calibri" w:hAnsi="Calibri" w:cs="B Yagut"/>
          <w:sz w:val="24"/>
          <w:szCs w:val="24"/>
          <w:lang w:eastAsia="en-US"/>
        </w:rPr>
      </w:pPr>
      <w:r w:rsidRPr="008B5992">
        <w:rPr>
          <w:rFonts w:ascii="Calibri" w:eastAsia="Calibri" w:hAnsi="Calibri" w:cs="B Yagut" w:hint="cs"/>
          <w:sz w:val="24"/>
          <w:szCs w:val="24"/>
          <w:u w:val="single"/>
          <w:rtl/>
          <w:lang w:eastAsia="en-US"/>
        </w:rPr>
        <w:t>محور علمی شامل</w:t>
      </w:r>
      <w:r w:rsidRPr="008B5992"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 پیشکسوتان فعال در حوزه های آموزشی و پژوهشی</w:t>
      </w:r>
      <w:r>
        <w:rPr>
          <w:rFonts w:ascii="Calibri" w:eastAsia="Calibri" w:hAnsi="Calibri" w:cs="B Yagut" w:hint="cs"/>
          <w:sz w:val="24"/>
          <w:szCs w:val="24"/>
          <w:rtl/>
          <w:lang w:eastAsia="en-US"/>
        </w:rPr>
        <w:t xml:space="preserve"> و نظایر آن</w:t>
      </w:r>
    </w:p>
    <w:p w14:paraId="20663D27" w14:textId="77777777" w:rsidR="001A1A94" w:rsidRPr="008B5992" w:rsidRDefault="001A1A94" w:rsidP="001A1A94">
      <w:pPr>
        <w:numPr>
          <w:ilvl w:val="0"/>
          <w:numId w:val="2"/>
        </w:numPr>
        <w:tabs>
          <w:tab w:val="left" w:pos="282"/>
        </w:tabs>
        <w:spacing w:after="160" w:line="259" w:lineRule="auto"/>
        <w:ind w:left="282" w:firstLine="0"/>
        <w:rPr>
          <w:rFonts w:ascii="Calibri" w:eastAsia="Calibri" w:hAnsi="Calibri" w:cs="B Yagut"/>
          <w:sz w:val="24"/>
          <w:szCs w:val="24"/>
          <w:u w:val="single"/>
          <w:lang w:eastAsia="en-US"/>
        </w:rPr>
      </w:pPr>
      <w:r w:rsidRPr="008B5992">
        <w:rPr>
          <w:rFonts w:ascii="Calibri" w:eastAsia="Calibri" w:hAnsi="Calibri" w:cs="B Yagut" w:hint="cs"/>
          <w:sz w:val="24"/>
          <w:szCs w:val="24"/>
          <w:u w:val="single"/>
          <w:rtl/>
          <w:lang w:eastAsia="en-US"/>
        </w:rPr>
        <w:t>سالمندانی که در جمع خانه و خانواده فعالیت خاصی را انجام داده اند</w:t>
      </w:r>
      <w:r>
        <w:rPr>
          <w:rFonts w:ascii="Calibri" w:eastAsia="Calibri" w:hAnsi="Calibri" w:cs="B Yagut" w:hint="cs"/>
          <w:sz w:val="24"/>
          <w:szCs w:val="24"/>
          <w:u w:val="single"/>
          <w:rtl/>
          <w:lang w:eastAsia="en-US"/>
        </w:rPr>
        <w:t xml:space="preserve"> و در </w:t>
      </w:r>
      <w:r w:rsidRPr="00512072">
        <w:rPr>
          <w:rFonts w:ascii="Calibri" w:eastAsia="Calibri" w:hAnsi="Calibri" w:cs="B Yagut" w:hint="cs"/>
          <w:color w:val="FF0000"/>
          <w:sz w:val="24"/>
          <w:szCs w:val="24"/>
          <w:u w:val="single"/>
          <w:rtl/>
          <w:lang w:eastAsia="en-US"/>
        </w:rPr>
        <w:t xml:space="preserve">امر تشویق به فرزند آوری  </w:t>
      </w:r>
      <w:r>
        <w:rPr>
          <w:rFonts w:ascii="Calibri" w:eastAsia="Calibri" w:hAnsi="Calibri" w:cs="B Yagut" w:hint="cs"/>
          <w:color w:val="FF0000"/>
          <w:sz w:val="24"/>
          <w:szCs w:val="24"/>
          <w:u w:val="single"/>
          <w:rtl/>
          <w:lang w:eastAsia="en-US"/>
        </w:rPr>
        <w:t xml:space="preserve">موفق بوده اند </w:t>
      </w:r>
      <w:r w:rsidRPr="008B5992">
        <w:rPr>
          <w:rFonts w:ascii="Calibri" w:eastAsia="Calibri" w:hAnsi="Calibri" w:cs="B Yagut" w:hint="cs"/>
          <w:sz w:val="24"/>
          <w:szCs w:val="24"/>
          <w:u w:val="single"/>
          <w:rtl/>
          <w:lang w:eastAsia="en-US"/>
        </w:rPr>
        <w:t>در اولویت معرفی قرار بگیرند</w:t>
      </w:r>
      <w:r w:rsidRPr="008B5992">
        <w:rPr>
          <w:rFonts w:ascii="Calibri" w:eastAsia="Calibri" w:hAnsi="Calibri" w:cs="B Yagut" w:hint="cs"/>
          <w:sz w:val="24"/>
          <w:szCs w:val="24"/>
          <w:u w:val="single"/>
          <w:lang w:eastAsia="en-US"/>
        </w:rPr>
        <w:t>.</w:t>
      </w:r>
    </w:p>
    <w:p w14:paraId="0D44B64C" w14:textId="77777777" w:rsidR="001618D5" w:rsidRDefault="001B2350"/>
    <w:sectPr w:rsidR="001618D5" w:rsidSect="00B22335">
      <w:footerReference w:type="default" r:id="rId7"/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D138B" w14:textId="77777777" w:rsidR="007E0DAF" w:rsidRDefault="007E0DAF" w:rsidP="00B22335">
      <w:r>
        <w:separator/>
      </w:r>
    </w:p>
  </w:endnote>
  <w:endnote w:type="continuationSeparator" w:id="0">
    <w:p w14:paraId="2C4611FD" w14:textId="77777777" w:rsidR="007E0DAF" w:rsidRDefault="007E0DAF" w:rsidP="00B2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3071613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0F161C" w14:textId="77777777" w:rsidR="00B22335" w:rsidRDefault="00B22335">
        <w:pPr>
          <w:pStyle w:val="Footer"/>
          <w:jc w:val="center"/>
        </w:pPr>
        <w:r w:rsidRPr="00B22335">
          <w:rPr>
            <w:b/>
            <w:bCs/>
          </w:rPr>
          <w:fldChar w:fldCharType="begin"/>
        </w:r>
        <w:r w:rsidRPr="00B22335">
          <w:rPr>
            <w:b/>
            <w:bCs/>
          </w:rPr>
          <w:instrText xml:space="preserve"> PAGE   \* MERGEFORMAT </w:instrText>
        </w:r>
        <w:r w:rsidRPr="00B22335">
          <w:rPr>
            <w:b/>
            <w:bCs/>
          </w:rPr>
          <w:fldChar w:fldCharType="separate"/>
        </w:r>
        <w:r w:rsidR="001B2350">
          <w:rPr>
            <w:b/>
            <w:bCs/>
            <w:noProof/>
            <w:rtl/>
          </w:rPr>
          <w:t>1</w:t>
        </w:r>
        <w:r w:rsidRPr="00B22335">
          <w:rPr>
            <w:b/>
            <w:bCs/>
            <w:noProof/>
          </w:rPr>
          <w:fldChar w:fldCharType="end"/>
        </w:r>
      </w:p>
    </w:sdtContent>
  </w:sdt>
  <w:p w14:paraId="13D00119" w14:textId="77777777" w:rsidR="00B22335" w:rsidRDefault="00B223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C4D04" w14:textId="77777777" w:rsidR="007E0DAF" w:rsidRDefault="007E0DAF" w:rsidP="00B22335">
      <w:r>
        <w:separator/>
      </w:r>
    </w:p>
  </w:footnote>
  <w:footnote w:type="continuationSeparator" w:id="0">
    <w:p w14:paraId="0B0CAEAD" w14:textId="77777777" w:rsidR="007E0DAF" w:rsidRDefault="007E0DAF" w:rsidP="00B22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3496F"/>
    <w:multiLevelType w:val="hybridMultilevel"/>
    <w:tmpl w:val="EB4416CA"/>
    <w:lvl w:ilvl="0" w:tplc="FFFFFFFF">
      <w:start w:val="1"/>
      <w:numFmt w:val="decimal"/>
      <w:lvlText w:val="%1-"/>
      <w:lvlJc w:val="left"/>
      <w:pPr>
        <w:ind w:left="502" w:hanging="360"/>
      </w:pPr>
      <w:rPr>
        <w:rFonts w:ascii="Calibri" w:eastAsia="Calibri" w:hAnsi="Calibri" w:cs="B Nazanin"/>
      </w:rPr>
    </w:lvl>
    <w:lvl w:ilvl="1" w:tplc="FFFFFFFF" w:tentative="1">
      <w:start w:val="1"/>
      <w:numFmt w:val="lowerLetter"/>
      <w:lvlText w:val="%2."/>
      <w:lvlJc w:val="left"/>
      <w:pPr>
        <w:ind w:left="1245" w:hanging="360"/>
      </w:pPr>
    </w:lvl>
    <w:lvl w:ilvl="2" w:tplc="FFFFFFFF" w:tentative="1">
      <w:start w:val="1"/>
      <w:numFmt w:val="lowerRoman"/>
      <w:lvlText w:val="%3."/>
      <w:lvlJc w:val="right"/>
      <w:pPr>
        <w:ind w:left="1965" w:hanging="180"/>
      </w:pPr>
    </w:lvl>
    <w:lvl w:ilvl="3" w:tplc="FFFFFFFF" w:tentative="1">
      <w:start w:val="1"/>
      <w:numFmt w:val="decimal"/>
      <w:lvlText w:val="%4."/>
      <w:lvlJc w:val="left"/>
      <w:pPr>
        <w:ind w:left="2685" w:hanging="360"/>
      </w:pPr>
    </w:lvl>
    <w:lvl w:ilvl="4" w:tplc="FFFFFFFF" w:tentative="1">
      <w:start w:val="1"/>
      <w:numFmt w:val="lowerLetter"/>
      <w:lvlText w:val="%5."/>
      <w:lvlJc w:val="left"/>
      <w:pPr>
        <w:ind w:left="3405" w:hanging="360"/>
      </w:pPr>
    </w:lvl>
    <w:lvl w:ilvl="5" w:tplc="FFFFFFFF" w:tentative="1">
      <w:start w:val="1"/>
      <w:numFmt w:val="lowerRoman"/>
      <w:lvlText w:val="%6."/>
      <w:lvlJc w:val="right"/>
      <w:pPr>
        <w:ind w:left="4125" w:hanging="180"/>
      </w:pPr>
    </w:lvl>
    <w:lvl w:ilvl="6" w:tplc="FFFFFFFF" w:tentative="1">
      <w:start w:val="1"/>
      <w:numFmt w:val="decimal"/>
      <w:lvlText w:val="%7."/>
      <w:lvlJc w:val="left"/>
      <w:pPr>
        <w:ind w:left="4845" w:hanging="360"/>
      </w:pPr>
    </w:lvl>
    <w:lvl w:ilvl="7" w:tplc="FFFFFFFF" w:tentative="1">
      <w:start w:val="1"/>
      <w:numFmt w:val="lowerLetter"/>
      <w:lvlText w:val="%8."/>
      <w:lvlJc w:val="left"/>
      <w:pPr>
        <w:ind w:left="5565" w:hanging="360"/>
      </w:pPr>
    </w:lvl>
    <w:lvl w:ilvl="8" w:tplc="FFFFFFFF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51810AF7"/>
    <w:multiLevelType w:val="hybridMultilevel"/>
    <w:tmpl w:val="D0DAD6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A94"/>
    <w:rsid w:val="00136D0B"/>
    <w:rsid w:val="001A1A94"/>
    <w:rsid w:val="001B2350"/>
    <w:rsid w:val="00332CA4"/>
    <w:rsid w:val="006E0374"/>
    <w:rsid w:val="007E0DAF"/>
    <w:rsid w:val="0085383A"/>
    <w:rsid w:val="00A85786"/>
    <w:rsid w:val="00B2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F933C"/>
  <w15:chartTrackingRefBased/>
  <w15:docId w15:val="{51FA6E53-07D3-4AA8-8D00-CAD54607B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A94"/>
    <w:pPr>
      <w:bidi/>
      <w:spacing w:after="0" w:line="240" w:lineRule="auto"/>
    </w:pPr>
    <w:rPr>
      <w:rFonts w:ascii="Times New Roman" w:eastAsia="Times New Roman" w:hAnsi="Times New Roman" w:cs="Titr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23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2335"/>
    <w:rPr>
      <w:rFonts w:ascii="Times New Roman" w:eastAsia="Times New Roman" w:hAnsi="Times New Roman" w:cs="Titr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B223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2335"/>
    <w:rPr>
      <w:rFonts w:ascii="Times New Roman" w:eastAsia="Times New Roman" w:hAnsi="Times New Roman" w:cs="Titr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1024</Words>
  <Characters>5841</Characters>
  <Application>Microsoft Office Word</Application>
  <DocSecurity>0</DocSecurity>
  <Lines>48</Lines>
  <Paragraphs>13</Paragraphs>
  <ScaleCrop>false</ScaleCrop>
  <Company>health.gov.ir</Company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مقدم دکتر منیژه</dc:creator>
  <cp:keywords/>
  <dc:description/>
  <cp:lastModifiedBy>Dr.Meshkati</cp:lastModifiedBy>
  <cp:revision>5</cp:revision>
  <dcterms:created xsi:type="dcterms:W3CDTF">2023-09-23T10:39:00Z</dcterms:created>
  <dcterms:modified xsi:type="dcterms:W3CDTF">2023-09-26T13:19:00Z</dcterms:modified>
</cp:coreProperties>
</file>